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A7" w:rsidRPr="003B52A7" w:rsidRDefault="003B52A7" w:rsidP="003B52A7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b/>
          <w:color w:val="1D1B11" w:themeColor="background2" w:themeShade="1A"/>
          <w:sz w:val="28"/>
          <w:szCs w:val="28"/>
        </w:rPr>
      </w:pPr>
      <w:r w:rsidRPr="003B52A7">
        <w:rPr>
          <w:b/>
          <w:color w:val="1D1B11" w:themeColor="background2" w:themeShade="1A"/>
          <w:sz w:val="28"/>
          <w:szCs w:val="28"/>
        </w:rPr>
        <w:t>Lei 514/2013</w:t>
      </w:r>
    </w:p>
    <w:p w:rsidR="003B52A7" w:rsidRPr="00E41BB6" w:rsidRDefault="003B52A7" w:rsidP="003B52A7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19</w:t>
      </w:r>
      <w:r w:rsidRPr="00E41BB6">
        <w:rPr>
          <w:b/>
          <w:color w:val="1D1B11" w:themeColor="background2" w:themeShade="1A"/>
        </w:rPr>
        <w:t xml:space="preserve"> de junho de 2013.</w:t>
      </w:r>
    </w:p>
    <w:p w:rsidR="003B52A7" w:rsidRDefault="003B52A7" w:rsidP="003B52A7">
      <w:pPr>
        <w:ind w:left="3686"/>
        <w:jc w:val="both"/>
        <w:rPr>
          <w:b/>
          <w:bCs/>
          <w:i/>
          <w:color w:val="1D1B11" w:themeColor="background2" w:themeShade="1A"/>
          <w:kern w:val="36"/>
        </w:rPr>
      </w:pPr>
      <w:bookmarkStart w:id="0" w:name="art1"/>
      <w:bookmarkEnd w:id="0"/>
      <w:r w:rsidRPr="00E41BB6">
        <w:rPr>
          <w:b/>
          <w:i/>
        </w:rPr>
        <w:t>Cria o Fundo Municipal de Habitação de Interesse Social – FHIS e institui o Conselho Gestor do FHIS, e dá outras providências</w:t>
      </w:r>
      <w:r w:rsidRPr="00E41BB6">
        <w:rPr>
          <w:b/>
          <w:bCs/>
          <w:i/>
          <w:color w:val="1D1B11" w:themeColor="background2" w:themeShade="1A"/>
          <w:kern w:val="36"/>
        </w:rPr>
        <w:t>.</w:t>
      </w:r>
    </w:p>
    <w:p w:rsidR="003B52A7" w:rsidRPr="00E41BB6" w:rsidRDefault="003B52A7" w:rsidP="003B52A7">
      <w:pPr>
        <w:ind w:left="3686"/>
        <w:jc w:val="both"/>
        <w:rPr>
          <w:b/>
          <w:i/>
          <w:color w:val="1D1B11" w:themeColor="background2" w:themeShade="1A"/>
        </w:rPr>
      </w:pPr>
    </w:p>
    <w:p w:rsidR="003B52A7" w:rsidRPr="00E41BB6" w:rsidRDefault="003B52A7" w:rsidP="003B52A7">
      <w:pPr>
        <w:jc w:val="both"/>
        <w:rPr>
          <w:color w:val="1D1B11" w:themeColor="background2" w:themeShade="1A"/>
        </w:rPr>
      </w:pPr>
      <w:r w:rsidRPr="00E41BB6">
        <w:rPr>
          <w:color w:val="1D1B11" w:themeColor="background2" w:themeShade="1A"/>
        </w:rPr>
        <w:t xml:space="preserve">A Câmara Municipal de Santa Lucia, Estado do Paraná, aprovou e Eu </w:t>
      </w:r>
      <w:r w:rsidRPr="00E41BB6">
        <w:rPr>
          <w:b/>
          <w:color w:val="1D1B11" w:themeColor="background2" w:themeShade="1A"/>
        </w:rPr>
        <w:t>ADALGIZO CANDIDO DE SOUZA</w:t>
      </w:r>
      <w:r w:rsidRPr="00E41BB6">
        <w:rPr>
          <w:color w:val="1D1B11" w:themeColor="background2" w:themeShade="1A"/>
        </w:rPr>
        <w:t>, Prefeito Municipal deste município, no uso de minhas atribuições legais, sanciono e promulgo a seguinte,</w:t>
      </w:r>
    </w:p>
    <w:p w:rsidR="003B52A7" w:rsidRPr="00E41BB6" w:rsidRDefault="003B52A7" w:rsidP="003B52A7">
      <w:pPr>
        <w:jc w:val="center"/>
        <w:outlineLvl w:val="0"/>
        <w:rPr>
          <w:color w:val="1D1B11" w:themeColor="background2" w:themeShade="1A"/>
        </w:rPr>
      </w:pPr>
      <w:r w:rsidRPr="00E41BB6">
        <w:rPr>
          <w:b/>
          <w:color w:val="1D1B11" w:themeColor="background2" w:themeShade="1A"/>
        </w:rPr>
        <w:t>L E I</w:t>
      </w:r>
    </w:p>
    <w:p w:rsidR="003B52A7" w:rsidRPr="00E41BB6" w:rsidRDefault="003B52A7" w:rsidP="003B52A7">
      <w:pPr>
        <w:jc w:val="both"/>
      </w:pPr>
      <w:r w:rsidRPr="00E41BB6">
        <w:rPr>
          <w:b/>
        </w:rPr>
        <w:t>Art. 1</w:t>
      </w:r>
      <w:r w:rsidRPr="00E41BB6">
        <w:rPr>
          <w:b/>
          <w:u w:val="single"/>
          <w:vertAlign w:val="superscript"/>
        </w:rPr>
        <w:t>o</w:t>
      </w:r>
      <w:r w:rsidRPr="00E41BB6">
        <w:t xml:space="preserve"> Esta Lei cria o Fundo Municipal de Habitação de Interesse Social – FMHIS e institui o </w:t>
      </w:r>
      <w:proofErr w:type="spellStart"/>
      <w:r w:rsidRPr="00E41BB6">
        <w:t>Conselho-Gestor</w:t>
      </w:r>
      <w:proofErr w:type="spellEnd"/>
      <w:r w:rsidRPr="00E41BB6">
        <w:t xml:space="preserve"> do FHIS, do município de Santa Lúcia.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CAPÍTULO I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DO FUNDO DE HABITAÇÃO DE INTERESSE SOCIAL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Seção I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Objetivos e Fontes</w:t>
      </w:r>
    </w:p>
    <w:p w:rsidR="003B52A7" w:rsidRPr="00E41BB6" w:rsidRDefault="003B52A7" w:rsidP="003B52A7">
      <w:pPr>
        <w:jc w:val="both"/>
      </w:pPr>
      <w:r w:rsidRPr="00E41BB6">
        <w:rPr>
          <w:b/>
        </w:rPr>
        <w:t>Art. 2</w:t>
      </w:r>
      <w:r w:rsidRPr="00E41BB6">
        <w:rPr>
          <w:b/>
          <w:u w:val="single"/>
          <w:vertAlign w:val="superscript"/>
        </w:rPr>
        <w:t>o</w:t>
      </w:r>
      <w:r w:rsidRPr="00E41BB6">
        <w:t xml:space="preserve"> Fica criado o Fundo Municipal de Habitação de Interesse Social – FMHIS, de natureza contábil, com o objetivo de centralizar e gerenciar recursos orçamentários para os </w:t>
      </w:r>
      <w:proofErr w:type="gramStart"/>
      <w:r w:rsidRPr="00E41BB6">
        <w:t>programas</w:t>
      </w:r>
      <w:proofErr w:type="gramEnd"/>
      <w:r w:rsidRPr="00E41BB6">
        <w:t xml:space="preserve"> destinados a </w:t>
      </w:r>
      <w:proofErr w:type="gramStart"/>
      <w:r w:rsidRPr="00E41BB6">
        <w:t>implementar</w:t>
      </w:r>
      <w:proofErr w:type="gramEnd"/>
      <w:r w:rsidRPr="00E41BB6">
        <w:t xml:space="preserve"> políticas habitacionais direcionadas à população de baixa renda.</w:t>
      </w:r>
    </w:p>
    <w:p w:rsidR="003B52A7" w:rsidRPr="00E41BB6" w:rsidRDefault="003B52A7" w:rsidP="003B52A7">
      <w:pPr>
        <w:jc w:val="both"/>
      </w:pPr>
      <w:r w:rsidRPr="00E41BB6">
        <w:rPr>
          <w:b/>
        </w:rPr>
        <w:t>Art. 3</w:t>
      </w:r>
      <w:r w:rsidRPr="00E41BB6">
        <w:rPr>
          <w:b/>
          <w:u w:val="single"/>
          <w:vertAlign w:val="superscript"/>
        </w:rPr>
        <w:t>o</w:t>
      </w:r>
      <w:r w:rsidRPr="00E41BB6">
        <w:t xml:space="preserve"> O FMHIS é constituído por:</w:t>
      </w:r>
    </w:p>
    <w:p w:rsidR="003B52A7" w:rsidRPr="00E41BB6" w:rsidRDefault="003B52A7" w:rsidP="003B52A7">
      <w:pPr>
        <w:numPr>
          <w:ilvl w:val="0"/>
          <w:numId w:val="1"/>
        </w:numPr>
        <w:spacing w:after="0" w:line="240" w:lineRule="auto"/>
        <w:jc w:val="both"/>
      </w:pPr>
      <w:r w:rsidRPr="00E41BB6">
        <w:t xml:space="preserve">Dotações do Orçamento Geral do </w:t>
      </w:r>
      <w:r w:rsidRPr="00E41BB6">
        <w:rPr>
          <w:i/>
        </w:rPr>
        <w:t>município</w:t>
      </w:r>
      <w:r w:rsidRPr="00E41BB6">
        <w:t>, classificadas na função de habitação;</w:t>
      </w:r>
    </w:p>
    <w:p w:rsidR="003B52A7" w:rsidRPr="00E41BB6" w:rsidRDefault="003B52A7" w:rsidP="003B52A7">
      <w:pPr>
        <w:numPr>
          <w:ilvl w:val="0"/>
          <w:numId w:val="1"/>
        </w:numPr>
        <w:spacing w:after="0" w:line="240" w:lineRule="auto"/>
        <w:jc w:val="both"/>
      </w:pPr>
      <w:r w:rsidRPr="00E41BB6">
        <w:t>Outros fundos ou programas que vierem a ser incorporados ao FMHIS;</w:t>
      </w:r>
    </w:p>
    <w:p w:rsidR="003B52A7" w:rsidRPr="00E41BB6" w:rsidRDefault="003B52A7" w:rsidP="003B52A7">
      <w:pPr>
        <w:numPr>
          <w:ilvl w:val="0"/>
          <w:numId w:val="1"/>
        </w:numPr>
        <w:spacing w:after="0" w:line="240" w:lineRule="auto"/>
        <w:jc w:val="both"/>
      </w:pPr>
      <w:r w:rsidRPr="00E41BB6">
        <w:t>Recursos provenientes de empréstimos externos e internos para programas de habitação;</w:t>
      </w:r>
    </w:p>
    <w:p w:rsidR="003B52A7" w:rsidRPr="00E41BB6" w:rsidRDefault="003B52A7" w:rsidP="003B52A7">
      <w:pPr>
        <w:numPr>
          <w:ilvl w:val="0"/>
          <w:numId w:val="1"/>
        </w:numPr>
        <w:spacing w:after="0" w:line="240" w:lineRule="auto"/>
        <w:jc w:val="both"/>
      </w:pPr>
      <w:r w:rsidRPr="00E41BB6">
        <w:t>Contribuições e doações de pessoas físicas ou jurídicas, entidades e organismos de cooperação nacionais ou internacionais;</w:t>
      </w:r>
    </w:p>
    <w:p w:rsidR="003B52A7" w:rsidRPr="00E41BB6" w:rsidRDefault="003B52A7" w:rsidP="003B52A7">
      <w:pPr>
        <w:numPr>
          <w:ilvl w:val="0"/>
          <w:numId w:val="1"/>
        </w:numPr>
        <w:spacing w:after="0" w:line="240" w:lineRule="auto"/>
        <w:jc w:val="both"/>
      </w:pPr>
      <w:r w:rsidRPr="00E41BB6">
        <w:t xml:space="preserve">Receitas operacionais e patrimoniais de operações realizadas com recursos do FMHIS; </w:t>
      </w:r>
      <w:proofErr w:type="gramStart"/>
      <w:r w:rsidRPr="00E41BB6">
        <w:t>e</w:t>
      </w:r>
      <w:proofErr w:type="gramEnd"/>
    </w:p>
    <w:p w:rsidR="003B52A7" w:rsidRPr="00E41BB6" w:rsidRDefault="003B52A7" w:rsidP="003B52A7">
      <w:pPr>
        <w:numPr>
          <w:ilvl w:val="0"/>
          <w:numId w:val="1"/>
        </w:numPr>
        <w:spacing w:after="0" w:line="240" w:lineRule="auto"/>
        <w:jc w:val="both"/>
      </w:pPr>
      <w:r w:rsidRPr="00E41BB6">
        <w:t>Outros recursos que lhe vierem a ser destinados.</w:t>
      </w:r>
    </w:p>
    <w:p w:rsidR="003B52A7" w:rsidRPr="00E41BB6" w:rsidRDefault="003B52A7" w:rsidP="003B52A7">
      <w:pPr>
        <w:jc w:val="center"/>
        <w:rPr>
          <w:b/>
        </w:rPr>
      </w:pPr>
    </w:p>
    <w:p w:rsidR="003B52A7" w:rsidRPr="00E41BB6" w:rsidRDefault="003B52A7" w:rsidP="003B52A7">
      <w:pPr>
        <w:jc w:val="center"/>
        <w:rPr>
          <w:b/>
        </w:rPr>
      </w:pPr>
    </w:p>
    <w:p w:rsidR="003B52A7" w:rsidRPr="00E41BB6" w:rsidRDefault="003B52A7" w:rsidP="003B52A7">
      <w:pPr>
        <w:jc w:val="center"/>
        <w:rPr>
          <w:b/>
        </w:rPr>
      </w:pP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lastRenderedPageBreak/>
        <w:t>Seção II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Do Conselho Gestor do FHIS</w:t>
      </w:r>
    </w:p>
    <w:p w:rsidR="003B52A7" w:rsidRPr="00E41BB6" w:rsidRDefault="003B52A7" w:rsidP="003B52A7">
      <w:pPr>
        <w:jc w:val="both"/>
      </w:pPr>
      <w:r w:rsidRPr="00E41BB6">
        <w:rPr>
          <w:b/>
        </w:rPr>
        <w:t>Art. 4º</w:t>
      </w:r>
      <w:r w:rsidRPr="00E41BB6">
        <w:t xml:space="preserve"> O FMHIS será gerido por um </w:t>
      </w:r>
      <w:proofErr w:type="spellStart"/>
      <w:r w:rsidRPr="00E41BB6">
        <w:t>Conselho-Gestor</w:t>
      </w:r>
      <w:proofErr w:type="spellEnd"/>
      <w:r w:rsidRPr="00E41BB6">
        <w:t>.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bookmarkStart w:id="1" w:name="a10"/>
      <w:bookmarkEnd w:id="1"/>
      <w:r w:rsidRPr="00E41BB6">
        <w:rPr>
          <w:b/>
        </w:rPr>
        <w:t>Art. 5º</w:t>
      </w:r>
      <w:r w:rsidRPr="00E41BB6">
        <w:t xml:space="preserve"> O Conselho Gestor é órgão de caráter permanente, de natureza deliberativa e consultiva, integrante da estrutura administrativa municipal, responsável pela Política Municipal de Habitação e será composto de forma paritária por órgãos e entidades do Poder </w:t>
      </w:r>
      <w:proofErr w:type="gramStart"/>
      <w:r w:rsidRPr="00E41BB6">
        <w:t>Executivo e representantes da sociedade civil, designados por ato do Chefe do Poder Executivo Municipal</w:t>
      </w:r>
      <w:proofErr w:type="gramEnd"/>
      <w:r w:rsidRPr="00E41BB6">
        <w:t>.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r w:rsidRPr="00E41BB6">
        <w:t>§ 1</w:t>
      </w:r>
      <w:r w:rsidRPr="00E41BB6">
        <w:rPr>
          <w:u w:val="single"/>
          <w:vertAlign w:val="superscript"/>
        </w:rPr>
        <w:t>o</w:t>
      </w:r>
      <w:proofErr w:type="gramStart"/>
      <w:r w:rsidRPr="00E41BB6">
        <w:t xml:space="preserve">  </w:t>
      </w:r>
      <w:proofErr w:type="gramEnd"/>
      <w:r w:rsidRPr="00E41BB6">
        <w:t>- A presidência do Conselho Gestor do FMHIS será exercida pelo Secretário de Planejamento e Desenvolvimento Econômico que terá, somente, voto de qualidade.</w:t>
      </w:r>
    </w:p>
    <w:p w:rsidR="003B52A7" w:rsidRPr="00E41BB6" w:rsidRDefault="003B52A7" w:rsidP="003B52A7">
      <w:pPr>
        <w:jc w:val="both"/>
      </w:pPr>
      <w:r w:rsidRPr="00E41BB6">
        <w:t>§ 2</w:t>
      </w:r>
      <w:r w:rsidRPr="00E41BB6">
        <w:rPr>
          <w:u w:val="single"/>
          <w:vertAlign w:val="superscript"/>
        </w:rPr>
        <w:t>o</w:t>
      </w:r>
      <w:r w:rsidRPr="00E41BB6">
        <w:t xml:space="preserve"> - Competirá a Secretaria de Planejamento e Desenvolvimento Econômico proporcionar ao Conselho Gestor os meios necessários ao exercício de suas competências.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r w:rsidRPr="00E41BB6">
        <w:t>§ 3º - O mandato dos membros do Conselho Gestor, considerado de relevante interesse público, será exercido gratuitamente pelo período de 02 (dois) anos, sendo permitida a recondução, ficando expressamente vedada a concessão de qualquer tipo de remuneração, vantagem ou benefício de natureza pecuniária.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r w:rsidRPr="00E41BB6">
        <w:t>§ 4º</w:t>
      </w:r>
      <w:proofErr w:type="gramStart"/>
      <w:r w:rsidRPr="00E41BB6">
        <w:t xml:space="preserve">  </w:t>
      </w:r>
      <w:proofErr w:type="gramEnd"/>
      <w:r w:rsidRPr="00E41BB6">
        <w:t>- Cada membro titular do Conselho Municipal de Habitação terá 01 (um) suplente, indicado pelo mesmo segmento a que o titular represente.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Seção III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Das Competências do Conselho Gestor do FHIS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r w:rsidRPr="00E41BB6">
        <w:rPr>
          <w:b/>
        </w:rPr>
        <w:t>Art. 6º</w:t>
      </w:r>
      <w:r w:rsidRPr="00E41BB6">
        <w:t xml:space="preserve"> Compete ao Conselho Gestor do FHIS:</w:t>
      </w:r>
    </w:p>
    <w:p w:rsidR="003B52A7" w:rsidRPr="00E41BB6" w:rsidRDefault="003B52A7" w:rsidP="003B52A7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E41BB6">
        <w:rPr>
          <w:sz w:val="22"/>
          <w:szCs w:val="22"/>
        </w:rPr>
        <w:t>estabelecer</w:t>
      </w:r>
      <w:proofErr w:type="gramEnd"/>
      <w:r w:rsidRPr="00E41BB6">
        <w:rPr>
          <w:sz w:val="22"/>
          <w:szCs w:val="22"/>
        </w:rPr>
        <w:t xml:space="preserve"> diretrizes e critérios de alocação dos recursos do FMHIS, observado o disposto na lei federal nº </w:t>
      </w:r>
      <w:r w:rsidRPr="00E41BB6">
        <w:rPr>
          <w:rStyle w:val="Forte"/>
          <w:sz w:val="22"/>
          <w:szCs w:val="22"/>
        </w:rPr>
        <w:t>11.124/2005</w:t>
      </w:r>
      <w:r w:rsidRPr="00E41BB6">
        <w:rPr>
          <w:b/>
          <w:sz w:val="22"/>
          <w:szCs w:val="22"/>
        </w:rPr>
        <w:t>,</w:t>
      </w:r>
      <w:r w:rsidRPr="00E41BB6">
        <w:rPr>
          <w:sz w:val="22"/>
          <w:szCs w:val="22"/>
        </w:rPr>
        <w:t xml:space="preserve"> a Política e o Plano Nacional de Habitação estabelecidos pelo Ministério das Cidades e as diretrizes do Conselho das Cidades;</w:t>
      </w:r>
    </w:p>
    <w:p w:rsidR="003B52A7" w:rsidRPr="00E41BB6" w:rsidRDefault="003B52A7" w:rsidP="003B52A7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E41BB6">
        <w:rPr>
          <w:sz w:val="22"/>
          <w:szCs w:val="22"/>
        </w:rPr>
        <w:t>deliberar</w:t>
      </w:r>
      <w:proofErr w:type="gramEnd"/>
      <w:r w:rsidRPr="00E41BB6">
        <w:rPr>
          <w:sz w:val="22"/>
          <w:szCs w:val="22"/>
        </w:rPr>
        <w:t xml:space="preserve"> sobre as contas do FMHIS;</w:t>
      </w:r>
    </w:p>
    <w:p w:rsidR="003B52A7" w:rsidRPr="00E41BB6" w:rsidRDefault="003B52A7" w:rsidP="003B52A7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E41BB6">
        <w:rPr>
          <w:sz w:val="22"/>
          <w:szCs w:val="22"/>
        </w:rPr>
        <w:t>dirimir</w:t>
      </w:r>
      <w:proofErr w:type="gramEnd"/>
      <w:r w:rsidRPr="00E41BB6">
        <w:rPr>
          <w:sz w:val="22"/>
          <w:szCs w:val="22"/>
        </w:rPr>
        <w:t xml:space="preserve"> dúvidas quanto à aplicação das normas regulamentares, aplicáveis ao FMHIS, nas matérias de sua competência;</w:t>
      </w:r>
    </w:p>
    <w:p w:rsidR="003B52A7" w:rsidRPr="00E41BB6" w:rsidRDefault="003B52A7" w:rsidP="003B52A7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E41BB6">
        <w:rPr>
          <w:sz w:val="22"/>
          <w:szCs w:val="22"/>
        </w:rPr>
        <w:t>aprovar</w:t>
      </w:r>
      <w:proofErr w:type="gramEnd"/>
      <w:r w:rsidRPr="00E41BB6">
        <w:rPr>
          <w:sz w:val="22"/>
          <w:szCs w:val="22"/>
        </w:rPr>
        <w:t xml:space="preserve"> seu regimento interno e suas alterações, quando necessário.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Deliberar sobre a proposta orçamentária, sobre as metas anuais e plurianuais e sobre os planos de aplicação de recursos do FMHIS, bem como controlar sua aplicação e a execução, em consonância com a legislação pertinente;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Deliberar sobre as demonstrações mensais de receita e despesa do FMHIS;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Deliberar sobre a divulgação das formas e critérios de acesso ao Plano Habitacional de Interesse Social, bem como as ações a serem realizadas;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Cumprir e fazer cumprir, no âmbito municipal, a Política de Habitação, bem como toda a legislação pertinente;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lastRenderedPageBreak/>
        <w:t>Convocar, pela maioria de seus membros, justificando por escrito ao Presidente do Conselho Gestor, reunião extraordinária;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Promover e articular, quando necessário, reuniões com os demais Conselhos existentes no Município;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Deliberar, acompanhar e fiscalizar a aplicação dos recursos do Fundo, solicitando, se necessário, o auxílio ao Departamento Contábil Financeiro do Executivo;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 xml:space="preserve">Propor medidas de aprimoramento do desempenho do Fundo, bem como outras formas de atuação, visando </w:t>
      </w:r>
      <w:proofErr w:type="gramStart"/>
      <w:r w:rsidRPr="00E41BB6">
        <w:t>a</w:t>
      </w:r>
      <w:proofErr w:type="gramEnd"/>
      <w:r w:rsidRPr="00E41BB6">
        <w:t xml:space="preserve"> consecução dos objetivos dos programas sociais, e;</w:t>
      </w:r>
    </w:p>
    <w:p w:rsidR="003B52A7" w:rsidRPr="00E41BB6" w:rsidRDefault="003B52A7" w:rsidP="003B52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41BB6">
        <w:t>Participar das audiências públicas e conferências para debater e avaliar critérios de alocação de recursos e do Plano Habitacional de Interesse Social no âmbito do Município;</w:t>
      </w:r>
    </w:p>
    <w:p w:rsidR="003B52A7" w:rsidRPr="00E41BB6" w:rsidRDefault="003B52A7" w:rsidP="003B52A7">
      <w:pPr>
        <w:jc w:val="both"/>
      </w:pPr>
      <w:r w:rsidRPr="00E41BB6">
        <w:t>§ 1º - As diretrizes e critérios previstos no inciso I do caput deste artigo deverão observar ainda as normas emanadas do Conselho Gestor do Fundo Nacional de Habitação de Interesse Social, de que trata a Lei Federal nº 11.124, de 16 de junho de 2005, nos casos em que o FMHIS vier a receber recursos federais.</w:t>
      </w:r>
    </w:p>
    <w:p w:rsidR="003B52A7" w:rsidRPr="00E41BB6" w:rsidRDefault="003B52A7" w:rsidP="003B52A7">
      <w:pPr>
        <w:jc w:val="both"/>
      </w:pPr>
      <w:r w:rsidRPr="00E41BB6">
        <w:t>§ 2º - O Conselho Gestor do FMHIS promoverá ampla publicidade das formas e critérios de acesso aos programas, das modalidades de acesso à moradia, das metas anuais de atendimento habitacional, dos recursos previstos e aplicados, identificados pelas fontes de origem, das áreas objeto de intervenção, dos números e valores dos benefícios e dos financiamentos e subsídios concedidos, de modo a permitir o acompanhamento e fiscalização pela sociedade.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r w:rsidRPr="00E41BB6">
        <w:t>§ 3º - O Conselho Gestor do FMHIS promoverá audiências públicas e conferências, representativas dos segmentos sociais existentes, para debater e avaliar critérios de alocação de recursos e programas habitacionais existentes.</w:t>
      </w:r>
    </w:p>
    <w:p w:rsidR="003B52A7" w:rsidRPr="00E41BB6" w:rsidRDefault="003B52A7" w:rsidP="003B52A7">
      <w:pPr>
        <w:autoSpaceDE w:val="0"/>
        <w:autoSpaceDN w:val="0"/>
        <w:adjustRightInd w:val="0"/>
        <w:jc w:val="both"/>
      </w:pPr>
      <w:r w:rsidRPr="00E41BB6">
        <w:rPr>
          <w:i/>
        </w:rPr>
        <w:t>§ 4º</w:t>
      </w:r>
      <w:r w:rsidRPr="00E41BB6">
        <w:t xml:space="preserve"> – As deliberações do Conselho Gestor serão objeto de Resoluções a serem expedidas pelo Presidente do Conselho.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Seção IV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Das Aplicações dos Recursos do FHIS</w:t>
      </w:r>
    </w:p>
    <w:p w:rsidR="003B52A7" w:rsidRPr="00E41BB6" w:rsidRDefault="003B52A7" w:rsidP="003B52A7">
      <w:pPr>
        <w:jc w:val="both"/>
      </w:pPr>
      <w:r w:rsidRPr="00E41BB6">
        <w:rPr>
          <w:b/>
        </w:rPr>
        <w:t>Art. 7º</w:t>
      </w:r>
      <w:r w:rsidRPr="00E41BB6">
        <w:t xml:space="preserve"> As aplicações dos recursos do FHIS serão destinadas a ações vinculadas aos programas de habitação de interesse social que contemplem: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t>Aquisição, construção, conclusão, melhoria, reforma, locação social e arrendamento de unidades habitacionais em áreas urbanas e rurais;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t>Produção de lotes urbanizados para fins habitacionais;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t>Urbanização, produção de equipamentos comunitários, regularização fundiária e urbanística de áreas caracterizadas de interesse social;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t xml:space="preserve">Implantação de saneamento básico, </w:t>
      </w:r>
      <w:proofErr w:type="spellStart"/>
      <w:proofErr w:type="gramStart"/>
      <w:r w:rsidRPr="00E41BB6">
        <w:t>infra-estrutura</w:t>
      </w:r>
      <w:proofErr w:type="spellEnd"/>
      <w:proofErr w:type="gramEnd"/>
      <w:r w:rsidRPr="00E41BB6">
        <w:t xml:space="preserve"> e equipamentos urbanos, complementares aos programas habitacionais de interesse social;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t>Aquisição de materiais para construção, ampliação e reforma de moradias;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lastRenderedPageBreak/>
        <w:t>Recuperação ou produção de imóveis em áreas encortiçadas ou deterioradas, centrais ou periféricas, para fins habitacionais de interesse social;</w:t>
      </w:r>
    </w:p>
    <w:p w:rsidR="003B52A7" w:rsidRPr="00E41BB6" w:rsidRDefault="003B52A7" w:rsidP="003B52A7">
      <w:pPr>
        <w:numPr>
          <w:ilvl w:val="0"/>
          <w:numId w:val="2"/>
        </w:numPr>
        <w:spacing w:after="0" w:line="240" w:lineRule="auto"/>
        <w:jc w:val="both"/>
      </w:pPr>
      <w:r w:rsidRPr="00E41BB6">
        <w:t xml:space="preserve">Outros programas e intervenções na forma aprovada pelo </w:t>
      </w:r>
      <w:proofErr w:type="spellStart"/>
      <w:r w:rsidRPr="00E41BB6">
        <w:t>Conselho-Gestor</w:t>
      </w:r>
      <w:proofErr w:type="spellEnd"/>
      <w:r w:rsidRPr="00E41BB6">
        <w:t xml:space="preserve"> do FHIS.</w:t>
      </w:r>
    </w:p>
    <w:p w:rsidR="003B52A7" w:rsidRPr="00E41BB6" w:rsidRDefault="003B52A7" w:rsidP="003B52A7">
      <w:pPr>
        <w:jc w:val="both"/>
      </w:pPr>
      <w:r w:rsidRPr="00E41BB6">
        <w:rPr>
          <w:i/>
        </w:rPr>
        <w:t xml:space="preserve">Parágrafo Único </w:t>
      </w:r>
      <w:r w:rsidRPr="00E41BB6">
        <w:t>- Será admitido à aquisição de terrenos vinculada à implantação de projetos habitacionais.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>CAPÍTULO II</w:t>
      </w:r>
    </w:p>
    <w:p w:rsidR="003B52A7" w:rsidRPr="00E41BB6" w:rsidRDefault="003B52A7" w:rsidP="003B52A7">
      <w:pPr>
        <w:jc w:val="center"/>
        <w:rPr>
          <w:b/>
        </w:rPr>
      </w:pPr>
      <w:r w:rsidRPr="00E41BB6">
        <w:rPr>
          <w:b/>
        </w:rPr>
        <w:t xml:space="preserve">DISPOSIÇÕES GERAIS, TRANSITÓRIAS E </w:t>
      </w:r>
      <w:proofErr w:type="gramStart"/>
      <w:r w:rsidRPr="00E41BB6">
        <w:rPr>
          <w:b/>
        </w:rPr>
        <w:t>FINAIS</w:t>
      </w:r>
      <w:proofErr w:type="gramEnd"/>
    </w:p>
    <w:p w:rsidR="003B52A7" w:rsidRPr="00E41BB6" w:rsidRDefault="003B52A7" w:rsidP="003B52A7">
      <w:pPr>
        <w:jc w:val="both"/>
      </w:pPr>
      <w:r w:rsidRPr="00E41BB6">
        <w:rPr>
          <w:b/>
        </w:rPr>
        <w:t>Art. 8º</w:t>
      </w:r>
      <w:r w:rsidRPr="00E41BB6">
        <w:t xml:space="preserve"> Esta Lei será </w:t>
      </w:r>
      <w:proofErr w:type="gramStart"/>
      <w:r w:rsidRPr="00E41BB6">
        <w:t>implementada</w:t>
      </w:r>
      <w:proofErr w:type="gramEnd"/>
      <w:r w:rsidRPr="00E41BB6">
        <w:t xml:space="preserve"> em consonância com a Política Nacional de Habitação e com o Sistema Nacional de Habitação de Interesse Social.</w:t>
      </w:r>
    </w:p>
    <w:p w:rsidR="001E1967" w:rsidRDefault="003B52A7" w:rsidP="003B52A7">
      <w:pPr>
        <w:rPr>
          <w:szCs w:val="24"/>
        </w:rPr>
      </w:pPr>
      <w:r w:rsidRPr="00E41BB6">
        <w:rPr>
          <w:b/>
        </w:rPr>
        <w:t>Art. 9º</w:t>
      </w:r>
      <w:r w:rsidRPr="00E41BB6">
        <w:t xml:space="preserve"> Esta Lei entra em vigor na data de sua publicação</w:t>
      </w:r>
      <w:r>
        <w:t>.</w:t>
      </w:r>
    </w:p>
    <w:p w:rsidR="00521F39" w:rsidRPr="00415A4D" w:rsidRDefault="00521F39" w:rsidP="00521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5A4D">
        <w:rPr>
          <w:rFonts w:ascii="Times New Roman" w:hAnsi="Times New Roman" w:cs="Times New Roman"/>
          <w:sz w:val="24"/>
          <w:szCs w:val="24"/>
          <w:lang w:eastAsia="pt-BR"/>
        </w:rPr>
        <w:t xml:space="preserve">Gabinete do Prefeito Municipal de Santa Lúcia, </w:t>
      </w:r>
      <w:r w:rsidR="003B52A7">
        <w:rPr>
          <w:rFonts w:ascii="Times New Roman" w:hAnsi="Times New Roman" w:cs="Times New Roman"/>
          <w:sz w:val="24"/>
          <w:szCs w:val="24"/>
          <w:lang w:eastAsia="pt-BR"/>
        </w:rPr>
        <w:t xml:space="preserve">19 </w:t>
      </w:r>
      <w:r w:rsidRPr="00415A4D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3B52A7">
        <w:rPr>
          <w:rFonts w:ascii="Times New Roman" w:hAnsi="Times New Roman" w:cs="Times New Roman"/>
          <w:sz w:val="24"/>
          <w:szCs w:val="24"/>
          <w:lang w:eastAsia="pt-BR"/>
        </w:rPr>
        <w:t>junho</w:t>
      </w:r>
      <w:r w:rsidRPr="00415A4D">
        <w:rPr>
          <w:rFonts w:ascii="Times New Roman" w:hAnsi="Times New Roman" w:cs="Times New Roman"/>
          <w:sz w:val="24"/>
          <w:szCs w:val="24"/>
          <w:lang w:eastAsia="pt-BR"/>
        </w:rPr>
        <w:t xml:space="preserve"> de 2013.</w:t>
      </w:r>
    </w:p>
    <w:p w:rsidR="00521F39" w:rsidRDefault="00521F39" w:rsidP="00521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39" w:rsidRPr="00E054F8" w:rsidRDefault="00521F39" w:rsidP="00521F39">
      <w:pPr>
        <w:jc w:val="center"/>
        <w:rPr>
          <w:rFonts w:ascii="Arial" w:eastAsia="Calibri" w:hAnsi="Arial" w:cs="Arial"/>
        </w:rPr>
      </w:pPr>
      <w:r w:rsidRPr="00E054F8">
        <w:rPr>
          <w:rFonts w:ascii="Arial" w:eastAsia="Calibri" w:hAnsi="Arial" w:cs="Arial"/>
        </w:rPr>
        <w:t>________________</w:t>
      </w:r>
      <w:r>
        <w:rPr>
          <w:rFonts w:ascii="Arial" w:eastAsia="Calibri" w:hAnsi="Arial" w:cs="Arial"/>
        </w:rPr>
        <w:t>_____</w:t>
      </w:r>
      <w:r w:rsidRPr="00E054F8">
        <w:rPr>
          <w:rFonts w:ascii="Arial" w:eastAsia="Calibri" w:hAnsi="Arial" w:cs="Arial"/>
        </w:rPr>
        <w:t>_________</w:t>
      </w:r>
    </w:p>
    <w:p w:rsidR="00521F39" w:rsidRPr="00E054F8" w:rsidRDefault="00521F39" w:rsidP="00521F39">
      <w:pPr>
        <w:jc w:val="center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ADALGIZO CANDIDO DE SOUZA</w:t>
      </w:r>
    </w:p>
    <w:p w:rsidR="00521F39" w:rsidRDefault="00521F39" w:rsidP="00521F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4F8">
        <w:rPr>
          <w:rFonts w:ascii="Arial" w:eastAsia="Calibri" w:hAnsi="Arial" w:cs="Arial"/>
        </w:rPr>
        <w:t>Prefeito Municipal</w:t>
      </w:r>
    </w:p>
    <w:p w:rsidR="00521F39" w:rsidRPr="00661BEB" w:rsidRDefault="00521F39" w:rsidP="00661BEB">
      <w:pPr>
        <w:rPr>
          <w:szCs w:val="24"/>
        </w:rPr>
      </w:pPr>
    </w:p>
    <w:sectPr w:rsidR="00521F39" w:rsidRPr="00661BEB" w:rsidSect="003659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56" w:rsidRDefault="00B54D56" w:rsidP="00231E87">
      <w:pPr>
        <w:spacing w:after="0" w:line="240" w:lineRule="auto"/>
      </w:pPr>
      <w:r>
        <w:separator/>
      </w:r>
    </w:p>
  </w:endnote>
  <w:endnote w:type="continuationSeparator" w:id="0">
    <w:p w:rsidR="00B54D56" w:rsidRDefault="00B54D56" w:rsidP="0023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56" w:rsidRDefault="00B54D56" w:rsidP="00231E87">
      <w:pPr>
        <w:spacing w:after="0" w:line="240" w:lineRule="auto"/>
      </w:pPr>
      <w:r>
        <w:separator/>
      </w:r>
    </w:p>
  </w:footnote>
  <w:footnote w:type="continuationSeparator" w:id="0">
    <w:p w:rsidR="00B54D56" w:rsidRDefault="00B54D56" w:rsidP="0023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87" w:rsidRPr="00F11B81" w:rsidRDefault="007E1DD0" w:rsidP="00231E87">
    <w:pPr>
      <w:pStyle w:val="Cabealho"/>
      <w:tabs>
        <w:tab w:val="right" w:pos="-2835"/>
      </w:tabs>
      <w:ind w:right="-405"/>
      <w:rPr>
        <w:rFonts w:ascii="Ozzie Black" w:hAnsi="Ozzie Black"/>
        <w:b/>
        <w:sz w:val="20"/>
        <w:szCs w:val="20"/>
      </w:rPr>
    </w:pPr>
    <w:r w:rsidRPr="007E1DD0"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-70.05pt;margin-top:-8.7pt;width:91.3pt;height:93.95pt;z-index:251658240">
          <v:imagedata r:id="rId1" o:title="" gain="121363f" blacklevel="1966f"/>
          <w10:wrap type="topAndBottom"/>
        </v:shape>
        <o:OLEObject Type="Embed" ProgID="MSPhotoEd.3" ShapeID="_x0000_s6145" DrawAspect="Content" ObjectID="_1433136114" r:id="rId2"/>
      </w:pict>
    </w:r>
    <w:r w:rsidR="00231E87">
      <w:rPr>
        <w:rFonts w:ascii="Ozzie Black" w:hAnsi="Ozzie Black"/>
        <w:b/>
        <w:sz w:val="48"/>
        <w:szCs w:val="48"/>
      </w:rPr>
      <w:t xml:space="preserve">  </w:t>
    </w:r>
    <w:r w:rsidR="00231E87" w:rsidRPr="00F11B81">
      <w:rPr>
        <w:rFonts w:ascii="Ozzie Black" w:hAnsi="Ozzie Black"/>
        <w:b/>
        <w:sz w:val="20"/>
        <w:szCs w:val="20"/>
      </w:rPr>
      <w:t xml:space="preserve">      </w:t>
    </w:r>
    <w:r w:rsidR="00231E87" w:rsidRPr="00F11B81">
      <w:rPr>
        <w:rFonts w:ascii="Ozzie Black" w:hAnsi="Ozzie Black"/>
        <w:b/>
        <w:sz w:val="20"/>
        <w:szCs w:val="20"/>
      </w:rPr>
      <w:tab/>
      <w:t xml:space="preserve">   </w:t>
    </w:r>
  </w:p>
  <w:p w:rsidR="00231E87" w:rsidRPr="00501237" w:rsidRDefault="00231E87" w:rsidP="00231E87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  <w:u w:val="single"/>
      </w:rPr>
      <w:t xml:space="preserve"> </w:t>
    </w:r>
    <w:r w:rsidRPr="00231E87">
      <w:rPr>
        <w:rFonts w:ascii="Cooper Black" w:hAnsi="Cooper Black"/>
        <w:sz w:val="52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ESTADO                     DO                        PARANÁ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231E87" w:rsidRPr="00231E87" w:rsidRDefault="00231E87" w:rsidP="00231E87">
    <w:pPr>
      <w:pStyle w:val="Cabealho"/>
      <w:tabs>
        <w:tab w:val="right" w:pos="-2835"/>
      </w:tabs>
      <w:rPr>
        <w:rFonts w:ascii="Arial" w:hAnsi="Arial"/>
        <w:b/>
        <w:sz w:val="21"/>
        <w:szCs w:val="21"/>
      </w:rPr>
    </w:pPr>
    <w:r>
      <w:rPr>
        <w:rFonts w:ascii="Arial" w:hAnsi="Arial"/>
        <w:b/>
      </w:rPr>
      <w:t xml:space="preserve">          </w:t>
    </w:r>
    <w:r w:rsidRPr="00231E87">
      <w:rPr>
        <w:rFonts w:ascii="Arial" w:hAnsi="Arial"/>
        <w:b/>
      </w:rPr>
      <w:t xml:space="preserve"> </w:t>
    </w:r>
    <w:r w:rsidRPr="00231E87">
      <w:rPr>
        <w:rFonts w:ascii="Arial" w:hAnsi="Arial"/>
        <w:b/>
        <w:sz w:val="21"/>
        <w:szCs w:val="21"/>
      </w:rPr>
      <w:t>Avenida do Rosário, 228</w:t>
    </w:r>
    <w:proofErr w:type="gramStart"/>
    <w:r w:rsidRPr="00231E87">
      <w:rPr>
        <w:rFonts w:ascii="Arial" w:hAnsi="Arial"/>
        <w:b/>
        <w:sz w:val="21"/>
        <w:szCs w:val="21"/>
      </w:rPr>
      <w:t xml:space="preserve">  </w:t>
    </w:r>
    <w:proofErr w:type="gramEnd"/>
    <w:r w:rsidRPr="00231E87">
      <w:rPr>
        <w:rFonts w:ascii="Arial" w:hAnsi="Arial"/>
        <w:b/>
        <w:sz w:val="21"/>
        <w:szCs w:val="21"/>
      </w:rPr>
      <w:t>Fone 45-3288.1144 CEP 85795-000 Santa Lúcia – Pr.</w:t>
    </w:r>
  </w:p>
  <w:p w:rsidR="00231E87" w:rsidRPr="00231E87" w:rsidRDefault="00231E87" w:rsidP="00231E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A62"/>
    <w:multiLevelType w:val="hybridMultilevel"/>
    <w:tmpl w:val="EC3EBB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711B9"/>
    <w:multiLevelType w:val="hybridMultilevel"/>
    <w:tmpl w:val="38A09F5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A7295"/>
    <w:multiLevelType w:val="hybridMultilevel"/>
    <w:tmpl w:val="5686CB6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C5"/>
    <w:rsid w:val="00046673"/>
    <w:rsid w:val="001A63E9"/>
    <w:rsid w:val="001E1967"/>
    <w:rsid w:val="001E40B0"/>
    <w:rsid w:val="00231E87"/>
    <w:rsid w:val="00245DFB"/>
    <w:rsid w:val="002E331E"/>
    <w:rsid w:val="003102F1"/>
    <w:rsid w:val="0036598C"/>
    <w:rsid w:val="003B52A7"/>
    <w:rsid w:val="00415A4D"/>
    <w:rsid w:val="00450572"/>
    <w:rsid w:val="004836CF"/>
    <w:rsid w:val="004B26C4"/>
    <w:rsid w:val="004B5D4A"/>
    <w:rsid w:val="004D78BF"/>
    <w:rsid w:val="00521F39"/>
    <w:rsid w:val="005279C1"/>
    <w:rsid w:val="005E6D9C"/>
    <w:rsid w:val="006201DE"/>
    <w:rsid w:val="00661BEB"/>
    <w:rsid w:val="00714B78"/>
    <w:rsid w:val="007A0F2C"/>
    <w:rsid w:val="007B00F5"/>
    <w:rsid w:val="007B2D94"/>
    <w:rsid w:val="007E1DD0"/>
    <w:rsid w:val="008060E4"/>
    <w:rsid w:val="008C0E25"/>
    <w:rsid w:val="008F1CAA"/>
    <w:rsid w:val="008F4EF9"/>
    <w:rsid w:val="009C3375"/>
    <w:rsid w:val="00A41927"/>
    <w:rsid w:val="00A5105C"/>
    <w:rsid w:val="00A54694"/>
    <w:rsid w:val="00B0780C"/>
    <w:rsid w:val="00B33BF5"/>
    <w:rsid w:val="00B54D56"/>
    <w:rsid w:val="00C023E4"/>
    <w:rsid w:val="00C055AC"/>
    <w:rsid w:val="00D344F5"/>
    <w:rsid w:val="00DA536D"/>
    <w:rsid w:val="00DE4FD7"/>
    <w:rsid w:val="00E4666C"/>
    <w:rsid w:val="00E810C5"/>
    <w:rsid w:val="00EA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39"/>
  </w:style>
  <w:style w:type="paragraph" w:styleId="Ttulo2">
    <w:name w:val="heading 2"/>
    <w:basedOn w:val="Normal"/>
    <w:link w:val="Ttulo2Char"/>
    <w:uiPriority w:val="9"/>
    <w:qFormat/>
    <w:rsid w:val="00E81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10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lei">
    <w:name w:val="nlei"/>
    <w:basedOn w:val="Fontepargpadro"/>
    <w:rsid w:val="00E810C5"/>
  </w:style>
  <w:style w:type="paragraph" w:styleId="NormalWeb">
    <w:name w:val="Normal (Web)"/>
    <w:basedOn w:val="Normal"/>
    <w:unhideWhenUsed/>
    <w:rsid w:val="00E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31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31E87"/>
  </w:style>
  <w:style w:type="paragraph" w:styleId="Rodap">
    <w:name w:val="footer"/>
    <w:basedOn w:val="Normal"/>
    <w:link w:val="RodapChar"/>
    <w:uiPriority w:val="99"/>
    <w:semiHidden/>
    <w:unhideWhenUsed/>
    <w:rsid w:val="00231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1E87"/>
  </w:style>
  <w:style w:type="character" w:customStyle="1" w:styleId="Ttulo4Char">
    <w:name w:val="Título 4 Char"/>
    <w:basedOn w:val="Fontepargpadro"/>
    <w:link w:val="Ttulo4"/>
    <w:uiPriority w:val="9"/>
    <w:semiHidden/>
    <w:rsid w:val="001E1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1E1967"/>
    <w:pPr>
      <w:spacing w:after="0" w:line="360" w:lineRule="auto"/>
      <w:ind w:firstLine="1980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196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0780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5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5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1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8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67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9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5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5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19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3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4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3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4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2013-06-19T11:35:00Z</dcterms:created>
  <dcterms:modified xsi:type="dcterms:W3CDTF">2013-06-19T11:35:00Z</dcterms:modified>
</cp:coreProperties>
</file>